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F7618F"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F7618F"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00050658" w:rsidRPr="00F7618F">
        <w:rPr>
          <w:rFonts w:cs="Arial"/>
          <w:szCs w:val="24"/>
        </w:rPr>
        <w:t xml:space="preserve"> </w:t>
      </w:r>
      <w:r w:rsidR="00963A5F" w:rsidRPr="00F7618F">
        <w:rPr>
          <w:rFonts w:cs="Arial"/>
          <w:b/>
          <w:szCs w:val="24"/>
        </w:rPr>
        <w:t xml:space="preserve">Contact: </w:t>
      </w:r>
      <w:r w:rsidRPr="00F7618F">
        <w:rPr>
          <w:rFonts w:cs="Arial"/>
          <w:b/>
          <w:szCs w:val="24"/>
        </w:rPr>
        <w:t>JJ Reich</w:t>
      </w:r>
    </w:p>
    <w:p w14:paraId="37B32DA7" w14:textId="2DEDC521"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Communications Manager</w:t>
      </w:r>
    </w:p>
    <w:p w14:paraId="15B04DC5" w14:textId="27A43CAF" w:rsidR="00BC4983" w:rsidRPr="00F7618F"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Firearms and Ammunition</w:t>
      </w:r>
    </w:p>
    <w:p w14:paraId="2E493F0E" w14:textId="16AFC149"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ab/>
        <w:t>(763) 323-386</w:t>
      </w:r>
      <w:r w:rsidR="00BC4983" w:rsidRPr="00F7618F">
        <w:rPr>
          <w:rFonts w:cs="Arial"/>
          <w:szCs w:val="24"/>
        </w:rPr>
        <w:t>2</w:t>
      </w:r>
    </w:p>
    <w:p w14:paraId="1167CF9A" w14:textId="71B1DA8C" w:rsidR="00FE2916" w:rsidRPr="00F7618F"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817C0" w:rsidRPr="00F7618F">
        <w:rPr>
          <w:rFonts w:cs="Arial"/>
          <w:szCs w:val="24"/>
        </w:rPr>
        <w:t xml:space="preserve"> </w:t>
      </w:r>
      <w:r w:rsidRPr="00F7618F">
        <w:rPr>
          <w:rFonts w:cs="Arial"/>
          <w:szCs w:val="24"/>
        </w:rPr>
        <w:t xml:space="preserve"> E-mail: </w:t>
      </w:r>
      <w:hyperlink r:id="rId9" w:history="1">
        <w:r w:rsidR="009512DC" w:rsidRPr="00F7618F">
          <w:rPr>
            <w:rStyle w:val="Hyperlink"/>
            <w:rFonts w:cs="Arial"/>
            <w:szCs w:val="24"/>
          </w:rPr>
          <w:t>pressroom@vistaoutdoor.com</w:t>
        </w:r>
      </w:hyperlink>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44D7C957" w14:textId="43F12FFB" w:rsidR="001067AB" w:rsidRPr="0030438B" w:rsidRDefault="0030438B" w:rsidP="00800053">
      <w:pPr>
        <w:jc w:val="center"/>
        <w:rPr>
          <w:rFonts w:eastAsia="Arial Unicode MS" w:cs="Arial"/>
          <w:b/>
          <w:sz w:val="28"/>
          <w:szCs w:val="28"/>
        </w:rPr>
      </w:pPr>
      <w:r w:rsidRPr="0030438B">
        <w:rPr>
          <w:rFonts w:cs="Arial"/>
          <w:b/>
          <w:sz w:val="28"/>
          <w:szCs w:val="28"/>
        </w:rPr>
        <w:t>Federal Premium</w:t>
      </w:r>
      <w:r w:rsidR="00FE4B2D" w:rsidRPr="0030438B">
        <w:rPr>
          <w:rFonts w:cs="Arial"/>
          <w:b/>
          <w:sz w:val="28"/>
          <w:szCs w:val="28"/>
        </w:rPr>
        <w:t xml:space="preserve"> </w:t>
      </w:r>
      <w:r w:rsidR="00800053">
        <w:rPr>
          <w:rFonts w:cs="Arial"/>
          <w:b/>
          <w:sz w:val="28"/>
          <w:szCs w:val="28"/>
        </w:rPr>
        <w:t xml:space="preserve">Adds to Lineup of American </w:t>
      </w:r>
      <w:proofErr w:type="gramStart"/>
      <w:r w:rsidR="00800053">
        <w:rPr>
          <w:rFonts w:cs="Arial"/>
          <w:b/>
          <w:sz w:val="28"/>
          <w:szCs w:val="28"/>
        </w:rPr>
        <w:t>Eagle</w:t>
      </w:r>
      <w:proofErr w:type="gramEnd"/>
      <w:r w:rsidR="00800053">
        <w:rPr>
          <w:rFonts w:cs="Arial"/>
          <w:b/>
          <w:sz w:val="28"/>
          <w:szCs w:val="28"/>
        </w:rPr>
        <w:t xml:space="preserve"> Rifle</w:t>
      </w:r>
      <w:r w:rsidR="00CA17C6">
        <w:rPr>
          <w:rFonts w:cs="Arial"/>
          <w:b/>
          <w:sz w:val="28"/>
          <w:szCs w:val="28"/>
        </w:rPr>
        <w:t xml:space="preserve"> </w:t>
      </w:r>
      <w:r w:rsidR="000C666D">
        <w:rPr>
          <w:rFonts w:cs="Arial"/>
          <w:b/>
          <w:sz w:val="28"/>
          <w:szCs w:val="28"/>
        </w:rPr>
        <w:t>Ammunition</w:t>
      </w:r>
    </w:p>
    <w:p w14:paraId="198D276E" w14:textId="77777777" w:rsidR="00E11465" w:rsidRPr="0030438B" w:rsidRDefault="00E11465" w:rsidP="00E11465">
      <w:pPr>
        <w:jc w:val="center"/>
        <w:rPr>
          <w:rFonts w:cs="Arial"/>
          <w:szCs w:val="24"/>
        </w:rPr>
      </w:pPr>
    </w:p>
    <w:p w14:paraId="5AEC93D4" w14:textId="572B7C54" w:rsidR="00AA5BE7" w:rsidRPr="0030438B" w:rsidRDefault="00BC4983" w:rsidP="00AA5BE7">
      <w:pPr>
        <w:rPr>
          <w:rFonts w:eastAsia="Arial Unicode MS" w:cs="Arial"/>
          <w:szCs w:val="24"/>
          <w:highlight w:val="yellow"/>
        </w:rPr>
      </w:pPr>
      <w:r w:rsidRPr="0030438B">
        <w:rPr>
          <w:rFonts w:cs="Arial"/>
          <w:b/>
          <w:szCs w:val="24"/>
        </w:rPr>
        <w:t>ANOKA, Minneso</w:t>
      </w:r>
      <w:r w:rsidRPr="003464BD">
        <w:rPr>
          <w:rFonts w:cs="Arial"/>
          <w:b/>
          <w:szCs w:val="24"/>
        </w:rPr>
        <w:t>ta</w:t>
      </w:r>
      <w:r w:rsidR="00A02FBB" w:rsidRPr="003464BD">
        <w:rPr>
          <w:rFonts w:cs="Arial"/>
          <w:b/>
          <w:szCs w:val="24"/>
        </w:rPr>
        <w:t xml:space="preserve"> </w:t>
      </w:r>
      <w:r w:rsidR="00A02FBB" w:rsidRPr="00376855">
        <w:rPr>
          <w:rFonts w:cs="Arial"/>
          <w:b/>
          <w:szCs w:val="24"/>
        </w:rPr>
        <w:t>–</w:t>
      </w:r>
      <w:r w:rsidR="00825EC1" w:rsidRPr="00376855">
        <w:rPr>
          <w:rFonts w:cs="Arial"/>
          <w:b/>
          <w:szCs w:val="24"/>
        </w:rPr>
        <w:t xml:space="preserve"> </w:t>
      </w:r>
      <w:r w:rsidR="00376855" w:rsidRPr="00376855">
        <w:rPr>
          <w:rFonts w:cs="Arial"/>
          <w:b/>
          <w:szCs w:val="24"/>
        </w:rPr>
        <w:t>April 12</w:t>
      </w:r>
      <w:r w:rsidR="006222EF" w:rsidRPr="00376855">
        <w:rPr>
          <w:rFonts w:cs="Arial"/>
          <w:b/>
          <w:szCs w:val="24"/>
        </w:rPr>
        <w:t>, 2018</w:t>
      </w:r>
      <w:r w:rsidR="009E4649" w:rsidRPr="00376855">
        <w:rPr>
          <w:rFonts w:cs="Arial"/>
          <w:b/>
          <w:szCs w:val="24"/>
        </w:rPr>
        <w:t xml:space="preserve"> </w:t>
      </w:r>
      <w:r w:rsidR="00896CE8" w:rsidRPr="00376855">
        <w:rPr>
          <w:rFonts w:cs="Arial"/>
          <w:b/>
          <w:szCs w:val="24"/>
        </w:rPr>
        <w:t>–</w:t>
      </w:r>
      <w:r w:rsidR="00857432" w:rsidRPr="00376855">
        <w:rPr>
          <w:rFonts w:cs="Arial"/>
          <w:szCs w:val="24"/>
        </w:rPr>
        <w:t xml:space="preserve"> Federal Premium is pleased to </w:t>
      </w:r>
      <w:r w:rsidR="009C1249" w:rsidRPr="00376855">
        <w:rPr>
          <w:rFonts w:cs="Arial"/>
          <w:szCs w:val="24"/>
        </w:rPr>
        <w:t xml:space="preserve">announce </w:t>
      </w:r>
      <w:r w:rsidR="008055A2" w:rsidRPr="00376855">
        <w:rPr>
          <w:rFonts w:cs="Arial"/>
          <w:szCs w:val="24"/>
        </w:rPr>
        <w:t>it has added new calibers and grain wei</w:t>
      </w:r>
      <w:r w:rsidR="008055A2">
        <w:rPr>
          <w:rFonts w:cs="Arial"/>
          <w:szCs w:val="24"/>
        </w:rPr>
        <w:t xml:space="preserve">ghts to </w:t>
      </w:r>
      <w:r w:rsidR="00800053">
        <w:rPr>
          <w:rFonts w:cs="Arial"/>
          <w:szCs w:val="24"/>
        </w:rPr>
        <w:t xml:space="preserve">its </w:t>
      </w:r>
      <w:r w:rsidR="00CA17C6">
        <w:rPr>
          <w:rFonts w:cs="Arial"/>
          <w:szCs w:val="24"/>
        </w:rPr>
        <w:t xml:space="preserve">full line of </w:t>
      </w:r>
      <w:r w:rsidR="00800053" w:rsidRPr="00C10A29">
        <w:rPr>
          <w:rFonts w:cs="Arial"/>
        </w:rPr>
        <w:t xml:space="preserve">American Eagle </w:t>
      </w:r>
      <w:r w:rsidR="00800053">
        <w:rPr>
          <w:rFonts w:cs="Arial"/>
        </w:rPr>
        <w:t xml:space="preserve">rifle </w:t>
      </w:r>
      <w:r w:rsidR="00800053" w:rsidRPr="00C10A29">
        <w:rPr>
          <w:rFonts w:cs="Arial"/>
        </w:rPr>
        <w:t>ammunition</w:t>
      </w:r>
      <w:r w:rsidR="00800053">
        <w:rPr>
          <w:rFonts w:cs="Arial"/>
          <w:szCs w:val="24"/>
        </w:rPr>
        <w:t xml:space="preserve">. </w:t>
      </w:r>
      <w:r w:rsidR="00AA5BE7" w:rsidRPr="0030438B">
        <w:rPr>
          <w:rFonts w:cs="Arial"/>
          <w:szCs w:val="24"/>
        </w:rPr>
        <w:t xml:space="preserve">Shipments </w:t>
      </w:r>
      <w:r w:rsidR="00BD7F6C" w:rsidRPr="0030438B">
        <w:rPr>
          <w:rFonts w:cs="Arial"/>
          <w:szCs w:val="24"/>
        </w:rPr>
        <w:t xml:space="preserve">are </w:t>
      </w:r>
      <w:r w:rsidR="00AA5BE7" w:rsidRPr="0030438B">
        <w:rPr>
          <w:rFonts w:cs="Arial"/>
          <w:szCs w:val="24"/>
        </w:rPr>
        <w:t>being delivered to dealers.</w:t>
      </w:r>
    </w:p>
    <w:p w14:paraId="1641C486" w14:textId="77777777" w:rsidR="003529B3" w:rsidRPr="00100EDC" w:rsidRDefault="003529B3" w:rsidP="00AA5BE7">
      <w:pPr>
        <w:rPr>
          <w:rFonts w:cs="Arial"/>
          <w:szCs w:val="24"/>
          <w:highlight w:val="yellow"/>
        </w:rPr>
      </w:pPr>
    </w:p>
    <w:p w14:paraId="6B0D6CA0" w14:textId="49FC9DAC" w:rsidR="00800053" w:rsidRDefault="00800053" w:rsidP="00800053">
      <w:pPr>
        <w:pStyle w:val="Header"/>
        <w:rPr>
          <w:rFonts w:ascii="Arial" w:hAnsi="Arial" w:cs="Arial"/>
        </w:rPr>
      </w:pPr>
      <w:r w:rsidRPr="00C10A29">
        <w:rPr>
          <w:rFonts w:ascii="Arial" w:hAnsi="Arial" w:cs="Arial"/>
        </w:rPr>
        <w:t xml:space="preserve">American </w:t>
      </w:r>
      <w:proofErr w:type="gramStart"/>
      <w:r w:rsidRPr="00C10A29">
        <w:rPr>
          <w:rFonts w:ascii="Arial" w:hAnsi="Arial" w:cs="Arial"/>
        </w:rPr>
        <w:t>Eagle</w:t>
      </w:r>
      <w:proofErr w:type="gramEnd"/>
      <w:r w:rsidRPr="00C10A29">
        <w:rPr>
          <w:rFonts w:ascii="Arial" w:hAnsi="Arial" w:cs="Arial"/>
        </w:rPr>
        <w:t xml:space="preserve"> </w:t>
      </w:r>
      <w:r>
        <w:rPr>
          <w:rFonts w:ascii="Arial" w:hAnsi="Arial" w:cs="Arial"/>
        </w:rPr>
        <w:t xml:space="preserve">rifle </w:t>
      </w:r>
      <w:r w:rsidRPr="00C10A29">
        <w:rPr>
          <w:rFonts w:ascii="Arial" w:hAnsi="Arial" w:cs="Arial"/>
        </w:rPr>
        <w:t>ammunition offers consistent, accurate performance at a price that’s perfect for high-</w:t>
      </w:r>
      <w:bookmarkStart w:id="0" w:name="_GoBack"/>
      <w:bookmarkEnd w:id="0"/>
      <w:r w:rsidRPr="00C10A29">
        <w:rPr>
          <w:rFonts w:ascii="Arial" w:hAnsi="Arial" w:cs="Arial"/>
        </w:rPr>
        <w:t>volume shooting.</w:t>
      </w:r>
      <w:r>
        <w:rPr>
          <w:rFonts w:ascii="Arial" w:hAnsi="Arial" w:cs="Arial"/>
        </w:rPr>
        <w:t xml:space="preserve"> The already expansive line </w:t>
      </w:r>
      <w:r w:rsidR="008055A2">
        <w:rPr>
          <w:rFonts w:ascii="Arial" w:hAnsi="Arial" w:cs="Arial"/>
        </w:rPr>
        <w:t xml:space="preserve">has grown </w:t>
      </w:r>
      <w:r>
        <w:rPr>
          <w:rFonts w:ascii="Arial" w:hAnsi="Arial" w:cs="Arial"/>
        </w:rPr>
        <w:t>for 2018, adding some of the most popular calibers on the market, including the all-new, Federal Premium-designed 224 Valkyrie, as well as 6.5 Creedmoor and 223 Rem. All feature quality bullets, reloadable brass cases and dependable primers.</w:t>
      </w:r>
    </w:p>
    <w:p w14:paraId="7D0D2E28" w14:textId="77777777" w:rsidR="00800053" w:rsidRPr="00C10A29" w:rsidRDefault="00800053" w:rsidP="00800053">
      <w:pPr>
        <w:pStyle w:val="Header"/>
        <w:rPr>
          <w:rFonts w:ascii="Arial" w:hAnsi="Arial" w:cs="Arial"/>
        </w:rPr>
      </w:pPr>
    </w:p>
    <w:p w14:paraId="7DB0B46E" w14:textId="77777777" w:rsidR="00800053" w:rsidRDefault="00800053" w:rsidP="00800053">
      <w:pPr>
        <w:pStyle w:val="Header"/>
        <w:rPr>
          <w:rFonts w:ascii="Arial Black" w:hAnsi="Arial Black" w:cs="Arial"/>
          <w:bCs/>
        </w:rPr>
      </w:pPr>
      <w:r w:rsidRPr="006E62E9">
        <w:rPr>
          <w:rFonts w:ascii="Arial Black" w:hAnsi="Arial Black" w:cs="Arial"/>
          <w:bCs/>
        </w:rPr>
        <w:t>Features &amp; Benefits</w:t>
      </w:r>
    </w:p>
    <w:p w14:paraId="7F06E28F" w14:textId="7B399DEE" w:rsidR="00800053" w:rsidRDefault="00800053" w:rsidP="00800053">
      <w:pPr>
        <w:pStyle w:val="Header"/>
        <w:numPr>
          <w:ilvl w:val="0"/>
          <w:numId w:val="11"/>
        </w:numPr>
        <w:ind w:left="720" w:hanging="360"/>
        <w:rPr>
          <w:rFonts w:ascii="Arial Black" w:hAnsi="Arial Black" w:cs="Arial"/>
          <w:bCs/>
        </w:rPr>
      </w:pPr>
      <w:r>
        <w:rPr>
          <w:rFonts w:ascii="Arial" w:hAnsi="Arial" w:cs="Arial"/>
        </w:rPr>
        <w:t xml:space="preserve">New 224 Valkyrie load produces extreme long-range accuracy from the </w:t>
      </w:r>
      <w:r w:rsidR="008055A2">
        <w:rPr>
          <w:rFonts w:ascii="Arial" w:hAnsi="Arial" w:cs="Arial"/>
        </w:rPr>
        <w:t xml:space="preserve">MSR </w:t>
      </w:r>
      <w:r>
        <w:rPr>
          <w:rFonts w:ascii="Arial" w:hAnsi="Arial" w:cs="Arial"/>
        </w:rPr>
        <w:t>15 platform and short-action bolt rifles</w:t>
      </w:r>
    </w:p>
    <w:p w14:paraId="462E78DE" w14:textId="77777777" w:rsidR="00800053" w:rsidRPr="0056688C" w:rsidRDefault="00800053" w:rsidP="00800053">
      <w:pPr>
        <w:pStyle w:val="Header"/>
        <w:numPr>
          <w:ilvl w:val="0"/>
          <w:numId w:val="11"/>
        </w:numPr>
        <w:ind w:left="720" w:hanging="360"/>
        <w:rPr>
          <w:rFonts w:ascii="Arial Black" w:hAnsi="Arial Black" w:cs="Arial"/>
          <w:bCs/>
        </w:rPr>
      </w:pPr>
      <w:r>
        <w:rPr>
          <w:rFonts w:ascii="Arial" w:hAnsi="Arial" w:cs="Arial"/>
        </w:rPr>
        <w:t xml:space="preserve">New </w:t>
      </w:r>
      <w:r w:rsidRPr="0056688C">
        <w:rPr>
          <w:rFonts w:ascii="Arial" w:hAnsi="Arial" w:cs="Arial"/>
        </w:rPr>
        <w:t>6.5 C</w:t>
      </w:r>
      <w:r>
        <w:rPr>
          <w:rFonts w:ascii="Arial" w:hAnsi="Arial" w:cs="Arial"/>
        </w:rPr>
        <w:t>reedmoor and 223 Rem. offerings</w:t>
      </w:r>
    </w:p>
    <w:p w14:paraId="7FDFAC4B" w14:textId="77777777" w:rsidR="00800053" w:rsidRPr="00C10A29" w:rsidRDefault="00800053" w:rsidP="00800053">
      <w:pPr>
        <w:pStyle w:val="Header"/>
        <w:numPr>
          <w:ilvl w:val="0"/>
          <w:numId w:val="11"/>
        </w:numPr>
        <w:ind w:left="720" w:hanging="360"/>
        <w:rPr>
          <w:rFonts w:ascii="Arial Black" w:hAnsi="Arial Black" w:cs="Arial"/>
          <w:bCs/>
        </w:rPr>
      </w:pPr>
      <w:r>
        <w:rPr>
          <w:rFonts w:ascii="Arial" w:hAnsi="Arial" w:cs="Arial"/>
        </w:rPr>
        <w:t>Accurate bullets</w:t>
      </w:r>
    </w:p>
    <w:p w14:paraId="42E1BCAC" w14:textId="77777777" w:rsidR="00800053" w:rsidRPr="00C10A29" w:rsidRDefault="00800053" w:rsidP="00800053">
      <w:pPr>
        <w:pStyle w:val="Header"/>
        <w:numPr>
          <w:ilvl w:val="0"/>
          <w:numId w:val="11"/>
        </w:numPr>
        <w:ind w:left="720" w:hanging="360"/>
        <w:rPr>
          <w:rFonts w:ascii="Arial" w:hAnsi="Arial" w:cs="Arial"/>
        </w:rPr>
      </w:pPr>
      <w:r w:rsidRPr="00C10A29">
        <w:rPr>
          <w:rFonts w:ascii="Arial" w:hAnsi="Arial" w:cs="Arial"/>
        </w:rPr>
        <w:t xml:space="preserve">Reloadable brass </w:t>
      </w:r>
    </w:p>
    <w:p w14:paraId="690FDD09" w14:textId="77777777" w:rsidR="00800053" w:rsidRDefault="00800053" w:rsidP="00800053">
      <w:pPr>
        <w:pStyle w:val="Header"/>
        <w:numPr>
          <w:ilvl w:val="0"/>
          <w:numId w:val="11"/>
        </w:numPr>
        <w:ind w:left="720" w:hanging="360"/>
        <w:rPr>
          <w:rFonts w:ascii="Arial" w:hAnsi="Arial" w:cs="Arial"/>
        </w:rPr>
      </w:pPr>
      <w:r w:rsidRPr="00C10A29">
        <w:rPr>
          <w:rFonts w:ascii="Arial" w:hAnsi="Arial" w:cs="Arial"/>
        </w:rPr>
        <w:t>Consistent primers</w:t>
      </w:r>
    </w:p>
    <w:p w14:paraId="209F9835" w14:textId="77777777" w:rsidR="00800053" w:rsidRDefault="00800053" w:rsidP="00800053">
      <w:pPr>
        <w:pStyle w:val="Header"/>
        <w:numPr>
          <w:ilvl w:val="0"/>
          <w:numId w:val="11"/>
        </w:numPr>
        <w:ind w:left="720" w:hanging="360"/>
        <w:rPr>
          <w:rFonts w:ascii="Arial" w:hAnsi="Arial" w:cs="Arial"/>
        </w:rPr>
      </w:pPr>
      <w:r w:rsidRPr="00C10A29">
        <w:rPr>
          <w:rFonts w:ascii="Arial" w:hAnsi="Arial" w:cs="Arial"/>
        </w:rPr>
        <w:t>Reliable feeding and function</w:t>
      </w:r>
      <w:r>
        <w:rPr>
          <w:rFonts w:ascii="Arial" w:hAnsi="Arial" w:cs="Arial"/>
        </w:rPr>
        <w:t xml:space="preserve"> </w:t>
      </w:r>
    </w:p>
    <w:p w14:paraId="259EFF59" w14:textId="77777777" w:rsidR="00800053" w:rsidRDefault="00800053" w:rsidP="00800053">
      <w:pPr>
        <w:pStyle w:val="Header"/>
        <w:numPr>
          <w:ilvl w:val="0"/>
          <w:numId w:val="11"/>
        </w:numPr>
        <w:ind w:left="720" w:hanging="360"/>
        <w:rPr>
          <w:rFonts w:ascii="Arial" w:hAnsi="Arial" w:cs="Arial"/>
        </w:rPr>
      </w:pPr>
      <w:r>
        <w:rPr>
          <w:rFonts w:ascii="Arial" w:hAnsi="Arial" w:cs="Arial"/>
        </w:rPr>
        <w:t>Priced</w:t>
      </w:r>
      <w:r w:rsidRPr="00C10A29">
        <w:rPr>
          <w:rFonts w:ascii="Arial" w:hAnsi="Arial" w:cs="Arial"/>
        </w:rPr>
        <w:t xml:space="preserve"> for high-volume shooting</w:t>
      </w:r>
    </w:p>
    <w:p w14:paraId="27A87B18" w14:textId="77777777" w:rsidR="00523E3D" w:rsidRPr="00100EDC" w:rsidRDefault="00523E3D" w:rsidP="00E11465">
      <w:pPr>
        <w:pStyle w:val="Header"/>
        <w:rPr>
          <w:rFonts w:ascii="Arial" w:hAnsi="Arial" w:cs="Arial"/>
          <w:highlight w:val="yellow"/>
        </w:rPr>
      </w:pPr>
    </w:p>
    <w:p w14:paraId="1777894A" w14:textId="7A51021A" w:rsidR="001A0CFE" w:rsidRPr="00F7618F" w:rsidRDefault="00E11465" w:rsidP="00F7618F">
      <w:pPr>
        <w:tabs>
          <w:tab w:val="left" w:pos="1620"/>
          <w:tab w:val="left" w:pos="5400"/>
          <w:tab w:val="left" w:pos="7920"/>
        </w:tabs>
        <w:autoSpaceDE w:val="0"/>
        <w:autoSpaceDN w:val="0"/>
        <w:adjustRightInd w:val="0"/>
        <w:rPr>
          <w:rFonts w:cs="Arial"/>
          <w:b/>
        </w:rPr>
      </w:pPr>
      <w:r w:rsidRPr="00F7618F">
        <w:rPr>
          <w:rFonts w:cs="Arial"/>
          <w:b/>
        </w:rPr>
        <w:t>Part No. / Description / MSRP</w:t>
      </w:r>
    </w:p>
    <w:p w14:paraId="77E3EBEF" w14:textId="77777777" w:rsidR="008055A2" w:rsidRPr="00B44102" w:rsidRDefault="008055A2" w:rsidP="008055A2">
      <w:pPr>
        <w:tabs>
          <w:tab w:val="left" w:pos="1710"/>
          <w:tab w:val="left" w:pos="5400"/>
          <w:tab w:val="left" w:pos="7920"/>
        </w:tabs>
        <w:rPr>
          <w:rFonts w:eastAsia="Arial Unicode MS" w:cs="Arial"/>
        </w:rPr>
      </w:pPr>
      <w:r>
        <w:rPr>
          <w:rFonts w:eastAsia="Arial Unicode MS" w:cs="Arial"/>
        </w:rPr>
        <w:t xml:space="preserve">AE223T75 / </w:t>
      </w:r>
      <w:r w:rsidRPr="00B44102">
        <w:rPr>
          <w:rFonts w:eastAsia="Arial Unicode MS" w:cs="Arial"/>
        </w:rPr>
        <w:t>223 Rem</w:t>
      </w:r>
      <w:r>
        <w:rPr>
          <w:rFonts w:eastAsia="Arial Unicode MS" w:cs="Arial"/>
        </w:rPr>
        <w:t xml:space="preserve">. </w:t>
      </w:r>
      <w:r w:rsidRPr="00B44102">
        <w:rPr>
          <w:rFonts w:eastAsia="Arial Unicode MS" w:cs="Arial"/>
        </w:rPr>
        <w:t>75</w:t>
      </w:r>
      <w:r>
        <w:rPr>
          <w:rFonts w:eastAsia="Arial Unicode MS" w:cs="Arial"/>
        </w:rPr>
        <w:t>-</w:t>
      </w:r>
      <w:r w:rsidRPr="00B44102">
        <w:rPr>
          <w:rFonts w:eastAsia="Arial Unicode MS" w:cs="Arial"/>
        </w:rPr>
        <w:t>gr</w:t>
      </w:r>
      <w:r>
        <w:rPr>
          <w:rFonts w:eastAsia="Arial Unicode MS" w:cs="Arial"/>
        </w:rPr>
        <w:t>ain</w:t>
      </w:r>
      <w:r w:rsidRPr="00B44102">
        <w:rPr>
          <w:rFonts w:eastAsia="Arial Unicode MS" w:cs="Arial"/>
        </w:rPr>
        <w:t xml:space="preserve"> </w:t>
      </w:r>
      <w:r>
        <w:rPr>
          <w:rFonts w:eastAsia="Arial Unicode MS" w:cs="Arial"/>
        </w:rPr>
        <w:t>FMJ / $12</w:t>
      </w:r>
      <w:r w:rsidRPr="00B44102">
        <w:rPr>
          <w:rFonts w:eastAsia="Arial Unicode MS" w:cs="Arial"/>
        </w:rPr>
        <w:t>.95</w:t>
      </w:r>
    </w:p>
    <w:p w14:paraId="0A0B8B19" w14:textId="6C6CBA7B" w:rsidR="008055A2" w:rsidRDefault="008055A2" w:rsidP="003A48B4">
      <w:pPr>
        <w:tabs>
          <w:tab w:val="left" w:pos="2340"/>
          <w:tab w:val="left" w:pos="6930"/>
          <w:tab w:val="left" w:pos="9270"/>
        </w:tabs>
        <w:rPr>
          <w:rFonts w:eastAsia="Arial Unicode MS" w:cs="Arial"/>
        </w:rPr>
      </w:pPr>
      <w:r>
        <w:rPr>
          <w:rFonts w:eastAsia="Arial Unicode MS" w:cs="Arial"/>
        </w:rPr>
        <w:t>AE224VLK1 / 224 Valkyrie 75-grain FMJ / $13</w:t>
      </w:r>
      <w:r w:rsidRPr="00B44102">
        <w:rPr>
          <w:rFonts w:eastAsia="Arial Unicode MS" w:cs="Arial"/>
        </w:rPr>
        <w:t>.95</w:t>
      </w:r>
    </w:p>
    <w:p w14:paraId="3A7BB460" w14:textId="3DD0F5A0" w:rsidR="00800053" w:rsidRPr="00B44102" w:rsidRDefault="00800053" w:rsidP="00800053">
      <w:pPr>
        <w:tabs>
          <w:tab w:val="left" w:pos="1710"/>
          <w:tab w:val="left" w:pos="5400"/>
          <w:tab w:val="left" w:pos="7920"/>
        </w:tabs>
        <w:rPr>
          <w:rFonts w:eastAsia="Arial Unicode MS" w:cs="Arial"/>
        </w:rPr>
      </w:pPr>
      <w:r>
        <w:rPr>
          <w:rFonts w:eastAsia="Arial Unicode MS" w:cs="Arial"/>
        </w:rPr>
        <w:t xml:space="preserve">AE65CRD2 / 6.5 Creedmoor </w:t>
      </w:r>
      <w:r w:rsidRPr="004F3F6D">
        <w:rPr>
          <w:rFonts w:eastAsia="Arial Unicode MS" w:cs="Arial"/>
        </w:rPr>
        <w:t>120</w:t>
      </w:r>
      <w:r>
        <w:rPr>
          <w:rFonts w:eastAsia="Arial Unicode MS" w:cs="Arial"/>
        </w:rPr>
        <w:t>-grain BTHP / $26.95</w:t>
      </w:r>
    </w:p>
    <w:p w14:paraId="3C78B948" w14:textId="77777777" w:rsidR="00800053" w:rsidRDefault="00800053" w:rsidP="00800053">
      <w:pPr>
        <w:tabs>
          <w:tab w:val="left" w:pos="2340"/>
          <w:tab w:val="left" w:pos="6930"/>
          <w:tab w:val="left" w:pos="9270"/>
        </w:tabs>
        <w:rPr>
          <w:rFonts w:cs="Arial"/>
          <w:szCs w:val="24"/>
        </w:rPr>
      </w:pPr>
    </w:p>
    <w:p w14:paraId="01137C5F" w14:textId="77322817" w:rsidR="00E018A7" w:rsidRPr="00B5324B" w:rsidRDefault="005844B4" w:rsidP="00B5324B">
      <w:pPr>
        <w:tabs>
          <w:tab w:val="left" w:pos="2340"/>
          <w:tab w:val="left" w:pos="6930"/>
          <w:tab w:val="left" w:pos="9270"/>
        </w:tabs>
        <w:rPr>
          <w:rFonts w:eastAsia="Arial Unicode MS" w:cs="Arial"/>
          <w:sz w:val="22"/>
          <w:szCs w:val="22"/>
        </w:rPr>
      </w:pPr>
      <w:r w:rsidRPr="00F7618F">
        <w:rPr>
          <w:rFonts w:cs="Arial"/>
          <w:szCs w:val="24"/>
        </w:rPr>
        <w:t xml:space="preserve">Federal Premium </w:t>
      </w:r>
      <w:r w:rsidR="009C1249" w:rsidRPr="00F7618F">
        <w:rPr>
          <w:rFonts w:cs="Arial"/>
          <w:szCs w:val="24"/>
        </w:rPr>
        <w:t>is a</w:t>
      </w:r>
      <w:r w:rsidRPr="00F7618F">
        <w:rPr>
          <w:rFonts w:cs="Arial"/>
          <w:szCs w:val="24"/>
        </w:rPr>
        <w:t xml:space="preserve"> brand of Vista Outdoor Inc., an outdoor sports and recreation company. For mor</w:t>
      </w:r>
      <w:r w:rsidR="003776CF" w:rsidRPr="00F7618F">
        <w:rPr>
          <w:rFonts w:cs="Arial"/>
          <w:szCs w:val="24"/>
        </w:rPr>
        <w:t>e information</w:t>
      </w:r>
      <w:r w:rsidR="009C1249" w:rsidRPr="00F7618F">
        <w:rPr>
          <w:rFonts w:cs="Arial"/>
          <w:szCs w:val="24"/>
        </w:rPr>
        <w:t xml:space="preserve"> on Federal Premium</w:t>
      </w:r>
      <w:r w:rsidRPr="00F7618F">
        <w:rPr>
          <w:rFonts w:cs="Arial"/>
          <w:szCs w:val="24"/>
        </w:rPr>
        <w:t xml:space="preserve">, go to </w:t>
      </w:r>
      <w:hyperlink r:id="rId10" w:history="1">
        <w:r w:rsidRPr="00F7618F">
          <w:rPr>
            <w:rStyle w:val="Hyperlink"/>
            <w:rFonts w:cs="Arial"/>
            <w:szCs w:val="24"/>
          </w:rPr>
          <w:t>www.federalpremium.com</w:t>
        </w:r>
      </w:hyperlink>
      <w:r w:rsidR="009C1249" w:rsidRPr="00F7618F">
        <w:rPr>
          <w:rFonts w:cs="Arial"/>
          <w:szCs w:val="24"/>
        </w:rPr>
        <w:t>.</w:t>
      </w:r>
    </w:p>
    <w:p w14:paraId="0F627980" w14:textId="77777777" w:rsidR="00A02FBB" w:rsidRDefault="00A02FBB" w:rsidP="00A02FBB">
      <w:pPr>
        <w:rPr>
          <w:rFonts w:cs="Arial"/>
          <w:szCs w:val="24"/>
        </w:rPr>
      </w:pPr>
    </w:p>
    <w:p w14:paraId="23675446" w14:textId="77777777" w:rsidR="00EE5328" w:rsidRDefault="00EE5328" w:rsidP="00A02FBB">
      <w:pPr>
        <w:rPr>
          <w:rFonts w:cs="Arial"/>
          <w:szCs w:val="24"/>
        </w:rPr>
      </w:pPr>
    </w:p>
    <w:p w14:paraId="3BA7E44E" w14:textId="77777777" w:rsidR="00800053" w:rsidRDefault="00800053" w:rsidP="00A02FBB">
      <w:pPr>
        <w:rPr>
          <w:rFonts w:cs="Arial"/>
          <w:szCs w:val="24"/>
        </w:rPr>
      </w:pPr>
    </w:p>
    <w:p w14:paraId="7798011E" w14:textId="77777777" w:rsidR="00376855" w:rsidRPr="00F7618F" w:rsidRDefault="00376855" w:rsidP="00A02FBB">
      <w:pPr>
        <w:rPr>
          <w:rFonts w:cs="Arial"/>
          <w:szCs w:val="24"/>
        </w:rPr>
      </w:pPr>
    </w:p>
    <w:p w14:paraId="0867FD98" w14:textId="77777777" w:rsidR="00A236BD" w:rsidRDefault="00A236BD" w:rsidP="00A236BD">
      <w:pPr>
        <w:rPr>
          <w:rFonts w:cs="Arial"/>
          <w:b/>
          <w:bCs/>
          <w:szCs w:val="24"/>
        </w:rPr>
      </w:pPr>
      <w:r>
        <w:rPr>
          <w:b/>
          <w:bCs/>
        </w:rPr>
        <w:lastRenderedPageBreak/>
        <w:t>About Vista Outdoor</w:t>
      </w:r>
    </w:p>
    <w:p w14:paraId="187866D8" w14:textId="77777777" w:rsidR="00A236BD" w:rsidRDefault="00A236BD" w:rsidP="00A236BD">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14:paraId="4FDBEECD" w14:textId="77777777" w:rsidR="00A02FBB" w:rsidRDefault="00A02FBB" w:rsidP="00A02FBB">
      <w:pPr>
        <w:rPr>
          <w:rFonts w:cs="Arial"/>
          <w:szCs w:val="24"/>
        </w:rPr>
      </w:pPr>
    </w:p>
    <w:p w14:paraId="6D5CE7AE" w14:textId="77777777" w:rsidR="006222EF" w:rsidRPr="00F7618F" w:rsidRDefault="006222EF" w:rsidP="00A02FBB">
      <w:pPr>
        <w:rPr>
          <w:rFonts w:cs="Arial"/>
          <w:szCs w:val="24"/>
        </w:rPr>
      </w:pPr>
    </w:p>
    <w:p w14:paraId="43651D5E" w14:textId="77777777" w:rsidR="00A02FBB" w:rsidRPr="006817C0" w:rsidRDefault="00A02FBB" w:rsidP="00A02FBB">
      <w:pPr>
        <w:jc w:val="center"/>
        <w:rPr>
          <w:rFonts w:cs="Arial"/>
          <w:szCs w:val="24"/>
        </w:rPr>
      </w:pPr>
      <w:r w:rsidRPr="00F7618F">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D9953" w14:textId="77777777" w:rsidR="00FF6300" w:rsidRDefault="00FF6300">
      <w:r>
        <w:separator/>
      </w:r>
    </w:p>
  </w:endnote>
  <w:endnote w:type="continuationSeparator" w:id="0">
    <w:p w14:paraId="44B5E212" w14:textId="77777777" w:rsidR="00FF6300" w:rsidRDefault="00FF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34234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42340">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B4C6E" w14:textId="77777777" w:rsidR="00FF6300" w:rsidRDefault="00FF6300">
      <w:r>
        <w:separator/>
      </w:r>
    </w:p>
  </w:footnote>
  <w:footnote w:type="continuationSeparator" w:id="0">
    <w:p w14:paraId="07F7EDA7" w14:textId="77777777" w:rsidR="00FF6300" w:rsidRDefault="00FF6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2340"/>
    <w:rsid w:val="00344845"/>
    <w:rsid w:val="00345E2E"/>
    <w:rsid w:val="00345EDB"/>
    <w:rsid w:val="003464BD"/>
    <w:rsid w:val="00350DEC"/>
    <w:rsid w:val="003529B3"/>
    <w:rsid w:val="0035676B"/>
    <w:rsid w:val="00356A76"/>
    <w:rsid w:val="003603C3"/>
    <w:rsid w:val="00373147"/>
    <w:rsid w:val="0037585B"/>
    <w:rsid w:val="00376855"/>
    <w:rsid w:val="003776CF"/>
    <w:rsid w:val="00381FF6"/>
    <w:rsid w:val="00386C09"/>
    <w:rsid w:val="00387180"/>
    <w:rsid w:val="00390666"/>
    <w:rsid w:val="0039282E"/>
    <w:rsid w:val="00397E21"/>
    <w:rsid w:val="003A1B2E"/>
    <w:rsid w:val="003A48B4"/>
    <w:rsid w:val="003A5924"/>
    <w:rsid w:val="003A5B5A"/>
    <w:rsid w:val="003A5CE6"/>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4E1E"/>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55A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6300"/>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BFDAA-ACD0-48C4-957E-2E67B8BB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2604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2016-11-30T19:44:00Z</cp:lastPrinted>
  <dcterms:created xsi:type="dcterms:W3CDTF">2018-02-06T20:58:00Z</dcterms:created>
  <dcterms:modified xsi:type="dcterms:W3CDTF">2018-04-12T19:58:00Z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